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5087C" w14:textId="77777777" w:rsidR="00413345" w:rsidRDefault="00584AFA">
      <w:pPr>
        <w:tabs>
          <w:tab w:val="left" w:pos="0"/>
          <w:tab w:val="left" w:pos="426"/>
        </w:tabs>
        <w:spacing w:after="0" w:line="240" w:lineRule="auto"/>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AIŠKINAMASIS RAŠTAS </w:t>
      </w:r>
    </w:p>
    <w:p w14:paraId="2185087D" w14:textId="77777777" w:rsidR="00413345" w:rsidRDefault="00584AFA">
      <w:pPr>
        <w:tabs>
          <w:tab w:val="left" w:pos="0"/>
        </w:tabs>
        <w:spacing w:after="0" w:line="240" w:lineRule="auto"/>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2185087E" w14:textId="77777777" w:rsidR="00413345" w:rsidRDefault="00584AFA">
      <w:pPr>
        <w:spacing w:after="0" w:line="240" w:lineRule="auto"/>
        <w:jc w:val="center"/>
        <w:rPr>
          <w:rFonts w:ascii="Times New Roman" w:eastAsia="Calibri" w:hAnsi="Times New Roman" w:cs="Times New Roman"/>
          <w:b/>
          <w:sz w:val="24"/>
          <w:szCs w:val="24"/>
          <w:lang w:val="lt-LT"/>
        </w:rPr>
      </w:pPr>
      <w:r>
        <w:rPr>
          <w:rFonts w:ascii="Times New Roman" w:eastAsia="Calibri" w:hAnsi="Times New Roman" w:cs="Times New Roman"/>
          <w:b/>
          <w:sz w:val="24"/>
          <w:szCs w:val="24"/>
          <w:lang w:val="lt-LT"/>
        </w:rPr>
        <w:t>DĖL PROJEKTO „KLAIPĖDOS REGIONO TURISTINIO PATRAUKLUMO DIDINIMAS“ ĮGYVENDINIMO</w:t>
      </w:r>
    </w:p>
    <w:p w14:paraId="2185087F" w14:textId="77777777" w:rsidR="00413345" w:rsidRDefault="00413345">
      <w:pPr>
        <w:spacing w:after="0" w:line="240" w:lineRule="auto"/>
        <w:jc w:val="center"/>
        <w:rPr>
          <w:rFonts w:ascii="Times New Roman" w:eastAsia="Times New Roman" w:hAnsi="Times New Roman" w:cs="Times New Roman"/>
          <w:bCs/>
          <w:sz w:val="24"/>
          <w:szCs w:val="24"/>
          <w:lang w:val="lt-LT" w:eastAsia="ja-JP"/>
        </w:rPr>
      </w:pPr>
    </w:p>
    <w:p w14:paraId="21850880" w14:textId="53161E9D" w:rsidR="00413345" w:rsidRDefault="00584AFA">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balandžio </w:t>
      </w:r>
      <w:r w:rsidR="003E7AE1">
        <w:rPr>
          <w:rFonts w:ascii="Times New Roman" w:eastAsia="Times New Roman" w:hAnsi="Times New Roman" w:cs="Times New Roman"/>
          <w:bCs/>
          <w:sz w:val="24"/>
          <w:szCs w:val="24"/>
          <w:lang w:val="lt-LT" w:eastAsia="ja-JP"/>
        </w:rPr>
        <w:t>10</w:t>
      </w:r>
      <w:r>
        <w:rPr>
          <w:rFonts w:ascii="Times New Roman" w:eastAsia="Times New Roman" w:hAnsi="Times New Roman" w:cs="Times New Roman"/>
          <w:bCs/>
          <w:sz w:val="24"/>
          <w:szCs w:val="24"/>
          <w:lang w:val="lt-LT" w:eastAsia="ja-JP"/>
        </w:rPr>
        <w:t xml:space="preserve"> d. </w:t>
      </w:r>
      <w:r w:rsidR="003E7AE1">
        <w:rPr>
          <w:rFonts w:ascii="Times New Roman" w:eastAsia="Times New Roman" w:hAnsi="Times New Roman" w:cs="Times New Roman"/>
          <w:bCs/>
          <w:sz w:val="24"/>
          <w:szCs w:val="24"/>
          <w:lang w:val="lt-LT" w:eastAsia="ja-JP"/>
        </w:rPr>
        <w:t>Nr. T10-108</w:t>
      </w:r>
    </w:p>
    <w:p w14:paraId="21850881" w14:textId="77777777" w:rsidR="00413345" w:rsidRDefault="00584AFA">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21850882" w14:textId="77777777" w:rsidR="00413345" w:rsidRDefault="00413345">
      <w:pPr>
        <w:spacing w:after="0" w:line="240" w:lineRule="auto"/>
        <w:ind w:firstLine="1247"/>
        <w:jc w:val="both"/>
        <w:rPr>
          <w:rFonts w:ascii="Times New Roman" w:eastAsia="Times New Roman" w:hAnsi="Times New Roman" w:cs="Times New Roman"/>
          <w:bCs/>
          <w:sz w:val="24"/>
          <w:szCs w:val="24"/>
          <w:lang w:val="lt-LT" w:eastAsia="ja-JP"/>
        </w:rPr>
      </w:pPr>
    </w:p>
    <w:p w14:paraId="21850883" w14:textId="77777777" w:rsidR="00413345" w:rsidRDefault="00584AFA">
      <w:pPr>
        <w:spacing w:after="0" w:line="240" w:lineRule="auto"/>
        <w:ind w:firstLine="1247"/>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w:t>
      </w:r>
      <w:proofErr w:type="spellStart"/>
      <w:r>
        <w:rPr>
          <w:rFonts w:ascii="Times New Roman" w:eastAsia="Times New Roman" w:hAnsi="Times New Roman" w:cs="Times New Roman"/>
          <w:b/>
          <w:sz w:val="24"/>
          <w:szCs w:val="24"/>
        </w:rPr>
        <w:t>Parengto</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sprendimo</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projekto</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tikslas</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ir</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uždaviniai</w:t>
      </w:r>
      <w:proofErr w:type="spellEnd"/>
      <w:r>
        <w:rPr>
          <w:rFonts w:ascii="Times New Roman" w:eastAsia="Times New Roman" w:hAnsi="Times New Roman" w:cs="Times New Roman"/>
          <w:b/>
          <w:sz w:val="24"/>
          <w:szCs w:val="24"/>
        </w:rPr>
        <w:t xml:space="preserve">. </w:t>
      </w:r>
    </w:p>
    <w:p w14:paraId="21850884" w14:textId="77777777" w:rsidR="00413345" w:rsidRDefault="00584AFA">
      <w:pPr>
        <w:spacing w:after="0" w:line="240" w:lineRule="auto"/>
        <w:ind w:firstLine="1247"/>
        <w:jc w:val="both"/>
        <w:rPr>
          <w:rFonts w:ascii="Times New Roman" w:eastAsia="Times New Roman" w:hAnsi="Times New Roman" w:cs="Times New Roman"/>
          <w:color w:val="000000"/>
          <w:sz w:val="24"/>
          <w:szCs w:val="24"/>
          <w:lang w:val="lt-LT" w:eastAsia="lt-LT"/>
        </w:rPr>
      </w:pPr>
      <w:r>
        <w:rPr>
          <w:rFonts w:ascii="Times New Roman" w:eastAsia="Times New Roman" w:hAnsi="Times New Roman" w:cs="Times New Roman"/>
          <w:bCs/>
          <w:sz w:val="24"/>
          <w:szCs w:val="20"/>
          <w:lang w:val="lt-LT"/>
        </w:rPr>
        <w:t xml:space="preserve">Sprendimo tikslas – pritarti projekto „Klaipėdos regiono turistinio patrauklumo didinimas“ (toliau – Projektas) įgyvendinimui, Savivaldybės administracijai dalyvaujant partnerio teisėmis, numatant savivaldybės biudžete Projektui finansuoti ne mažiau kaip  1 proc. visų tinkamų finansuoti Projekto išlaidų ir </w:t>
      </w:r>
      <w:r>
        <w:rPr>
          <w:rFonts w:ascii="Times New Roman" w:eastAsia="Times New Roman" w:hAnsi="Times New Roman" w:cs="Times New Roman"/>
          <w:color w:val="000000"/>
          <w:sz w:val="24"/>
          <w:szCs w:val="24"/>
          <w:lang w:val="lt-LT" w:eastAsia="lt-LT"/>
        </w:rPr>
        <w:t xml:space="preserve">pritarti </w:t>
      </w:r>
      <w:r>
        <w:rPr>
          <w:rFonts w:ascii="Times New Roman" w:eastAsia="Calibri" w:hAnsi="Times New Roman" w:cs="Times New Roman"/>
          <w:sz w:val="24"/>
          <w:szCs w:val="24"/>
          <w:lang w:val="lt-LT"/>
        </w:rPr>
        <w:t xml:space="preserve">Projekto </w:t>
      </w:r>
      <w:r>
        <w:rPr>
          <w:rFonts w:ascii="Times New Roman" w:eastAsia="Times New Roman" w:hAnsi="Times New Roman" w:cs="Times New Roman"/>
          <w:color w:val="000000"/>
          <w:sz w:val="24"/>
          <w:szCs w:val="24"/>
          <w:lang w:val="lt-LT" w:eastAsia="lt-LT"/>
        </w:rPr>
        <w:t xml:space="preserve">partnerystės sutarties projektui tarp Projekto vykdytojos – asociacijos „Klaipėdos regionas“, ir 6 regiono savivaldybių – Klaipėdos rajono, Kretingos rajono, Neringos, Palangos miesto, Šilutės rajono ir Skuodo rajono administracijų – Projekto partnerių. Įgyvendinant projektą bus parengta Klaipėdos regiono turizmo rinkodaros ir komunikacijos strategija, įdiegta regiono turizmo informacijos internetinė platforma, skirta turizmo viešųjų paslaugų valdymo efektyvumui didinti Klaipėdos regione. </w:t>
      </w:r>
    </w:p>
    <w:p w14:paraId="21850885" w14:textId="77777777" w:rsidR="00413345" w:rsidRDefault="00413345">
      <w:pPr>
        <w:spacing w:after="0" w:line="240" w:lineRule="auto"/>
        <w:ind w:firstLine="1247"/>
        <w:jc w:val="both"/>
        <w:rPr>
          <w:rFonts w:ascii="Times New Roman" w:eastAsia="Times New Roman" w:hAnsi="Times New Roman" w:cs="Times New Roman"/>
          <w:bCs/>
          <w:sz w:val="24"/>
          <w:szCs w:val="20"/>
          <w:lang w:val="lt-LT"/>
        </w:rPr>
      </w:pPr>
    </w:p>
    <w:p w14:paraId="21850886" w14:textId="77777777" w:rsidR="00413345" w:rsidRDefault="00584AFA">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2</w:t>
      </w:r>
      <w:r>
        <w:rPr>
          <w:rFonts w:ascii="Times New Roman" w:eastAsia="Times New Roman" w:hAnsi="Times New Roman" w:cs="Times New Roman"/>
          <w:b/>
          <w:sz w:val="24"/>
          <w:szCs w:val="24"/>
          <w:lang w:val="lt-LT"/>
        </w:rPr>
        <w:t>. Siūlomos teisinio reguliavimo nuostatos.</w:t>
      </w:r>
    </w:p>
    <w:p w14:paraId="21850887" w14:textId="77777777" w:rsidR="00413345" w:rsidRDefault="00584AFA">
      <w:pPr>
        <w:spacing w:after="0" w:line="240" w:lineRule="auto"/>
        <w:ind w:firstLine="1247"/>
        <w:jc w:val="both"/>
        <w:rPr>
          <w:rFonts w:ascii="Times New Roman" w:eastAsia="Times New Roman" w:hAnsi="Times New Roman" w:cs="Times New Roman"/>
          <w:bCs/>
          <w:sz w:val="24"/>
          <w:szCs w:val="20"/>
          <w:lang w:val="lt-LT"/>
        </w:rPr>
      </w:pPr>
      <w:r>
        <w:rPr>
          <w:rFonts w:ascii="Times New Roman" w:eastAsia="Times New Roman" w:hAnsi="Times New Roman" w:cs="Times New Roman"/>
          <w:sz w:val="24"/>
          <w:szCs w:val="24"/>
          <w:lang w:val="lt-LT"/>
        </w:rPr>
        <w:t xml:space="preserve">Vadovaujantis Lietuvos Respublikos vietos savivaldos įstatymo nuostatomis viena savivaldybės funkcijų yra </w:t>
      </w:r>
      <w:r>
        <w:rPr>
          <w:rFonts w:ascii="Times New Roman" w:eastAsia="Times New Roman" w:hAnsi="Times New Roman" w:cs="Times New Roman"/>
          <w:bCs/>
          <w:sz w:val="24"/>
          <w:szCs w:val="24"/>
          <w:lang w:val="lt-LT"/>
        </w:rPr>
        <w:t xml:space="preserve">sąlygų verslo ir turizmo plėtrai sudarymas ir šios veiklos skatinimas, prie kurios įgyvendinimo prisideda rengiamas projektas. Savivaldybės tarybos kompetencija – priimti sprendimus dėl teisės aktuose numatytų papildomų įgaliojimų savivaldybei vykdymo. Šiuo atveju reikalingas Tarybos sprendimas dėl pritarimo Projekto finansavimui ir Savivaldybės dalyvavimui Projekte partnerio teisėmis. Projektas yra įtrauktas į Klaipėdos regiono funkcinės zonos strategiją, kuri </w:t>
      </w:r>
      <w:r>
        <w:rPr>
          <w:rFonts w:ascii="Times New Roman" w:eastAsia="Calibri" w:hAnsi="Times New Roman" w:cs="Times New Roman"/>
          <w:sz w:val="24"/>
          <w:szCs w:val="28"/>
          <w:lang w:val="lt-LT"/>
        </w:rPr>
        <w:t xml:space="preserve">2024 m. gegužės 30 d. patvirtinta visų Klaipėdos regionui priklausančių savivaldybių tarybų sprendimais (Skuodo rajono savivaldybės tarybos sprendimu Nr. T9-97). Taip pat Projektas įtrauktas į </w:t>
      </w:r>
      <w:r>
        <w:rPr>
          <w:rFonts w:ascii="Times New Roman" w:eastAsia="Times New Roman" w:hAnsi="Times New Roman" w:cs="Times New Roman"/>
          <w:bCs/>
          <w:sz w:val="24"/>
          <w:szCs w:val="20"/>
          <w:lang w:val="lt-LT"/>
        </w:rPr>
        <w:t xml:space="preserve">2022–2030 m. Klaipėdos regiono plėtros planą, patvirtintą Klaipėdos regiono plėtros tarybos 2023 m. kovo 10 d. sprendimu Nr. K/S-10 (aktuali redakcija nuo 2025-01-24). </w:t>
      </w:r>
    </w:p>
    <w:p w14:paraId="21850888" w14:textId="77777777" w:rsidR="00413345" w:rsidRDefault="00413345">
      <w:pPr>
        <w:spacing w:after="0" w:line="240" w:lineRule="auto"/>
        <w:ind w:firstLine="1247"/>
        <w:contextualSpacing/>
        <w:jc w:val="both"/>
        <w:rPr>
          <w:rFonts w:ascii="Times New Roman" w:eastAsia="Times New Roman" w:hAnsi="Times New Roman" w:cs="Times New Roman"/>
          <w:sz w:val="24"/>
          <w:szCs w:val="24"/>
          <w:lang w:val="lt-LT"/>
        </w:rPr>
      </w:pPr>
    </w:p>
    <w:p w14:paraId="21850889" w14:textId="77777777" w:rsidR="00413345" w:rsidRDefault="00584AFA">
      <w:pPr>
        <w:spacing w:after="0" w:line="240" w:lineRule="auto"/>
        <w:ind w:firstLine="1247"/>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Laukiami</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rezultatai</w:t>
      </w:r>
      <w:proofErr w:type="spellEnd"/>
      <w:r>
        <w:rPr>
          <w:rFonts w:ascii="Times New Roman" w:eastAsia="Times New Roman" w:hAnsi="Times New Roman" w:cs="Times New Roman"/>
          <w:b/>
          <w:sz w:val="24"/>
          <w:szCs w:val="24"/>
        </w:rPr>
        <w:t>.</w:t>
      </w:r>
    </w:p>
    <w:p w14:paraId="2185088A" w14:textId="77777777" w:rsidR="00413345" w:rsidRDefault="00584AFA">
      <w:pPr>
        <w:spacing w:after="0" w:line="240" w:lineRule="auto"/>
        <w:ind w:firstLine="1247"/>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Priėmus sprendimą bus užtikrintas efektyvus Projekto įgyvendinimas. Įgyvendinta Projekto metu parengta Klaipėdos regiono turizmo rinkodaros ir komunikacijos strategija, įdiegtos išmaniosios technologijos (regiono turizmo informacijos internetinį platforma) didins turizmo viešųjų paslaugų valdymo efektyvumą Klaipėdos regione. </w:t>
      </w:r>
    </w:p>
    <w:p w14:paraId="2185088B" w14:textId="77777777" w:rsidR="00413345" w:rsidRDefault="00413345">
      <w:pPr>
        <w:spacing w:after="0" w:line="240" w:lineRule="auto"/>
        <w:ind w:firstLine="1247"/>
        <w:contextualSpacing/>
        <w:jc w:val="both"/>
        <w:rPr>
          <w:rFonts w:ascii="Times New Roman" w:eastAsia="Times New Roman" w:hAnsi="Times New Roman" w:cs="Times New Roman"/>
          <w:b/>
          <w:sz w:val="24"/>
          <w:szCs w:val="24"/>
        </w:rPr>
      </w:pPr>
    </w:p>
    <w:p w14:paraId="2185088C" w14:textId="77777777" w:rsidR="00413345" w:rsidRDefault="00584AFA">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lang w:val="lt-LT"/>
        </w:rPr>
        <w:t>Lėšų poreikis sprendimui įgyvendinti ir jų šaltiniai.</w:t>
      </w:r>
    </w:p>
    <w:p w14:paraId="2185088D" w14:textId="77777777" w:rsidR="00413345" w:rsidRDefault="00584AFA">
      <w:pPr>
        <w:spacing w:after="0" w:line="240" w:lineRule="auto"/>
        <w:ind w:firstLine="1247"/>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rPr>
        <w:t xml:space="preserve">Planuojama bendra projekto vertė – </w:t>
      </w:r>
      <w:r>
        <w:rPr>
          <w:rFonts w:ascii="Times New Roman" w:eastAsia="Times New Roman" w:hAnsi="Times New Roman" w:cs="Times New Roman"/>
          <w:bCs/>
          <w:sz w:val="24"/>
          <w:szCs w:val="24"/>
          <w:lang w:val="lt-LT"/>
        </w:rPr>
        <w:t>200 000,0 Eur</w:t>
      </w:r>
      <w:r>
        <w:rPr>
          <w:rFonts w:ascii="Times New Roman" w:eastAsia="Times New Roman" w:hAnsi="Times New Roman" w:cs="Times New Roman"/>
          <w:sz w:val="24"/>
          <w:szCs w:val="24"/>
          <w:lang w:val="lt-LT"/>
        </w:rPr>
        <w:t xml:space="preserve">. </w:t>
      </w:r>
      <w:r>
        <w:rPr>
          <w:rFonts w:ascii="Times New Roman" w:eastAsia="Calibri" w:hAnsi="Times New Roman" w:cs="Times New Roman"/>
          <w:sz w:val="24"/>
          <w:szCs w:val="24"/>
          <w:lang w:val="lt-LT"/>
        </w:rPr>
        <w:t>Europos Sąjungos paramos lėšų dalis – 170 000,0 Eur. Partnerių, savivaldybių biudžetų, lėšų dalis (15 proc.) – 30 000 Eur, iš jų Skuodo rajono savivaldybės dalis sudaro –  2020 Eur (</w:t>
      </w:r>
      <w:r>
        <w:rPr>
          <w:rFonts w:ascii="Times New Roman" w:hAnsi="Times New Roman" w:cs="Times New Roman"/>
          <w:sz w:val="24"/>
          <w:szCs w:val="24"/>
        </w:rPr>
        <w:t>1,01</w:t>
      </w:r>
      <w:r>
        <w:rPr>
          <w:rFonts w:ascii="Times New Roman" w:eastAsia="Calibri" w:hAnsi="Times New Roman" w:cs="Times New Roman"/>
          <w:sz w:val="24"/>
          <w:szCs w:val="24"/>
          <w:lang w:val="lt-LT"/>
        </w:rPr>
        <w:t>proc.).</w:t>
      </w:r>
      <w:r>
        <w:rPr>
          <w:rFonts w:ascii="Times New Roman" w:eastAsia="Calibri" w:hAnsi="Times New Roman" w:cs="Times New Roman"/>
          <w:sz w:val="28"/>
          <w:szCs w:val="24"/>
          <w:lang w:val="lt-LT"/>
        </w:rPr>
        <w:t xml:space="preserve"> </w:t>
      </w:r>
    </w:p>
    <w:p w14:paraId="2185088E" w14:textId="77777777" w:rsidR="00413345" w:rsidRDefault="00413345">
      <w:pPr>
        <w:spacing w:after="0" w:line="240" w:lineRule="auto"/>
        <w:ind w:firstLine="1247"/>
        <w:contextualSpacing/>
        <w:jc w:val="both"/>
        <w:rPr>
          <w:rFonts w:ascii="Times New Roman" w:eastAsia="Times New Roman" w:hAnsi="Times New Roman" w:cs="Times New Roman"/>
          <w:sz w:val="24"/>
          <w:szCs w:val="24"/>
          <w:lang w:val="lt-LT"/>
        </w:rPr>
      </w:pPr>
    </w:p>
    <w:p w14:paraId="2185088F" w14:textId="77777777" w:rsidR="00413345" w:rsidRDefault="00584AFA">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21850890" w14:textId="77777777" w:rsidR="00413345" w:rsidRDefault="00584AFA">
      <w:pPr>
        <w:tabs>
          <w:tab w:val="left" w:pos="851"/>
          <w:tab w:val="right" w:pos="1276"/>
          <w:tab w:val="center" w:pos="4819"/>
          <w:tab w:val="right" w:pos="9638"/>
        </w:tabs>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Pranešėjas – Statybos, investicijų ir turto valymo skyriaus vedėjas Vygintas Pitrėnas.</w:t>
      </w:r>
    </w:p>
    <w:p w14:paraId="21850891" w14:textId="77777777" w:rsidR="00413345" w:rsidRDefault="00584AFA">
      <w:pPr>
        <w:tabs>
          <w:tab w:val="left" w:pos="851"/>
          <w:tab w:val="right" w:pos="1276"/>
          <w:tab w:val="center" w:pos="4819"/>
          <w:tab w:val="right" w:pos="9638"/>
        </w:tabs>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Rengėja – Statybos, investicijų ir turto valymo skyriaus vedėjo pavaduotoja Rasa Andriekienė. </w:t>
      </w:r>
    </w:p>
    <w:sectPr w:rsidR="00413345">
      <w:headerReference w:type="even" r:id="rId6"/>
      <w:headerReference w:type="default" r:id="rId7"/>
      <w:headerReference w:type="first" r:id="rId8"/>
      <w:pgSz w:w="11906" w:h="16838"/>
      <w:pgMar w:top="1134" w:right="567" w:bottom="1134" w:left="1701" w:header="567" w:footer="0" w:gutter="0"/>
      <w:cols w:space="1296"/>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50894" w14:textId="77777777" w:rsidR="003F7E8E" w:rsidRDefault="00584AFA">
      <w:pPr>
        <w:spacing w:after="0" w:line="240" w:lineRule="auto"/>
      </w:pPr>
      <w:r>
        <w:separator/>
      </w:r>
    </w:p>
  </w:endnote>
  <w:endnote w:type="continuationSeparator" w:id="0">
    <w:p w14:paraId="21850895" w14:textId="77777777" w:rsidR="003F7E8E" w:rsidRDefault="00584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charset w:val="01"/>
    <w:family w:val="roman"/>
    <w:pitch w:val="variable"/>
  </w:font>
  <w:font w:name="Linux Libertine G">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50892" w14:textId="77777777" w:rsidR="003F7E8E" w:rsidRDefault="00584AFA">
      <w:pPr>
        <w:spacing w:after="0" w:line="240" w:lineRule="auto"/>
      </w:pPr>
      <w:r>
        <w:separator/>
      </w:r>
    </w:p>
  </w:footnote>
  <w:footnote w:type="continuationSeparator" w:id="0">
    <w:p w14:paraId="21850893" w14:textId="77777777" w:rsidR="003F7E8E" w:rsidRDefault="00584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50896" w14:textId="77777777" w:rsidR="00413345" w:rsidRDefault="0041334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50897" w14:textId="77777777" w:rsidR="00413345" w:rsidRDefault="0041334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50898" w14:textId="77777777" w:rsidR="00413345" w:rsidRDefault="00413345">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345"/>
    <w:rsid w:val="003E7AE1"/>
    <w:rsid w:val="003F7E8E"/>
    <w:rsid w:val="00413345"/>
    <w:rsid w:val="00584AFA"/>
    <w:rsid w:val="00AC6BE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5087C"/>
  <w15:docId w15:val="{43AB4C96-4CBF-418D-92AE-A331DAEA2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semiHidden/>
    <w:qFormat/>
    <w:rsid w:val="006D0EEC"/>
  </w:style>
  <w:style w:type="character" w:customStyle="1" w:styleId="DebesliotekstasDiagrama">
    <w:name w:val="Debesėlio tekstas Diagrama"/>
    <w:basedOn w:val="Numatytasispastraiposriftas"/>
    <w:link w:val="Debesliotekstas"/>
    <w:uiPriority w:val="99"/>
    <w:semiHidden/>
    <w:qFormat/>
    <w:rsid w:val="00FD297B"/>
    <w:rPr>
      <w:rFonts w:ascii="Segoe UI" w:hAnsi="Segoe UI" w:cs="Segoe UI"/>
      <w:sz w:val="18"/>
      <w:szCs w:val="18"/>
    </w:rPr>
  </w:style>
  <w:style w:type="character" w:customStyle="1" w:styleId="PoratDiagrama">
    <w:name w:val="Poraštė Diagrama"/>
    <w:basedOn w:val="Numatytasispastraiposriftas"/>
    <w:link w:val="Porat"/>
    <w:uiPriority w:val="99"/>
    <w:semiHidden/>
    <w:qFormat/>
    <w:rsid w:val="000D5838"/>
  </w:style>
  <w:style w:type="character" w:customStyle="1" w:styleId="PuslapioinaostekstasDiagrama">
    <w:name w:val="Puslapio išnašos tekstas Diagrama"/>
    <w:basedOn w:val="Numatytasispastraiposriftas"/>
    <w:link w:val="Puslapioinaostekstas"/>
    <w:uiPriority w:val="99"/>
    <w:semiHidden/>
    <w:qFormat/>
    <w:rsid w:val="00A72327"/>
    <w:rPr>
      <w:kern w:val="2"/>
      <w:sz w:val="20"/>
      <w:szCs w:val="20"/>
      <w:lang w:val="lt-LT"/>
      <w14:ligatures w14:val="standardContextual"/>
    </w:rPr>
  </w:style>
  <w:style w:type="character" w:customStyle="1" w:styleId="FootnoteCharacters">
    <w:name w:val="Footnote Characters"/>
    <w:basedOn w:val="Numatytasispastraiposriftas"/>
    <w:uiPriority w:val="99"/>
    <w:semiHidden/>
    <w:unhideWhenUsed/>
    <w:qFormat/>
    <w:rsid w:val="00A72327"/>
    <w:rPr>
      <w:vertAlign w:val="superscript"/>
    </w:rPr>
  </w:style>
  <w:style w:type="character" w:styleId="Puslapioinaosnuoroda">
    <w:name w:val="footnote reference"/>
    <w:rPr>
      <w:vertAlign w:val="superscript"/>
    </w:rP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customStyle="1" w:styleId="HeaderandFooter">
    <w:name w:val="Header and Footer"/>
    <w:basedOn w:val="prastasis"/>
    <w:qFormat/>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paragraph" w:styleId="Sraopastraipa">
    <w:name w:val="List Paragraph"/>
    <w:basedOn w:val="prastasis"/>
    <w:uiPriority w:val="34"/>
    <w:qFormat/>
    <w:rsid w:val="00B52069"/>
    <w:pPr>
      <w:ind w:left="720"/>
      <w:contextualSpacing/>
    </w:pPr>
  </w:style>
  <w:style w:type="paragraph" w:styleId="Pataisymai">
    <w:name w:val="Revision"/>
    <w:uiPriority w:val="99"/>
    <w:semiHidden/>
    <w:qFormat/>
    <w:rsid w:val="002F4E3F"/>
  </w:style>
  <w:style w:type="paragraph" w:styleId="Debesliotekstas">
    <w:name w:val="Balloon Text"/>
    <w:basedOn w:val="prastasis"/>
    <w:link w:val="DebesliotekstasDiagrama"/>
    <w:uiPriority w:val="99"/>
    <w:semiHidden/>
    <w:unhideWhenUsed/>
    <w:qFormat/>
    <w:rsid w:val="00FD297B"/>
    <w:pPr>
      <w:spacing w:after="0" w:line="240" w:lineRule="auto"/>
    </w:pPr>
    <w:rPr>
      <w:rFonts w:ascii="Segoe UI" w:hAnsi="Segoe UI" w:cs="Segoe UI"/>
      <w:sz w:val="18"/>
      <w:szCs w:val="18"/>
    </w:rPr>
  </w:style>
  <w:style w:type="paragraph" w:styleId="Porat">
    <w:name w:val="footer"/>
    <w:basedOn w:val="prastasis"/>
    <w:link w:val="PoratDiagrama"/>
    <w:uiPriority w:val="99"/>
    <w:semiHidden/>
    <w:unhideWhenUsed/>
    <w:rsid w:val="000D5838"/>
    <w:pPr>
      <w:tabs>
        <w:tab w:val="center" w:pos="4819"/>
        <w:tab w:val="right" w:pos="9638"/>
      </w:tabs>
      <w:spacing w:after="0" w:line="240" w:lineRule="auto"/>
    </w:pPr>
  </w:style>
  <w:style w:type="paragraph" w:styleId="Puslapioinaostekstas">
    <w:name w:val="footnote text"/>
    <w:basedOn w:val="prastasis"/>
    <w:link w:val="PuslapioinaostekstasDiagrama"/>
    <w:uiPriority w:val="99"/>
    <w:semiHidden/>
    <w:unhideWhenUsed/>
    <w:rsid w:val="00A72327"/>
    <w:pPr>
      <w:spacing w:after="0" w:line="240" w:lineRule="auto"/>
    </w:pPr>
    <w:rPr>
      <w:kern w:val="2"/>
      <w:sz w:val="20"/>
      <w:szCs w:val="20"/>
      <w:lang w:val="lt-LT"/>
      <w14:ligatures w14:val="standardContextual"/>
    </w:rPr>
  </w:style>
  <w:style w:type="table" w:customStyle="1" w:styleId="Lentelstinklelis1">
    <w:name w:val="Lentelės tinklelis1"/>
    <w:basedOn w:val="prastojilentel"/>
    <w:uiPriority w:val="39"/>
    <w:rsid w:val="00AE02EA"/>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AE02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1880</Words>
  <Characters>1073</Characters>
  <Application>Microsoft Office Word</Application>
  <DocSecurity>4</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Andriekienė</dc:creator>
  <cp:lastModifiedBy>Sadauskienė, Dalia</cp:lastModifiedBy>
  <cp:revision>2</cp:revision>
  <dcterms:created xsi:type="dcterms:W3CDTF">2025-04-10T10:31:00Z</dcterms:created>
  <dcterms:modified xsi:type="dcterms:W3CDTF">2025-04-10T10:31:00Z</dcterms:modified>
</cp:coreProperties>
</file>

<file path=docProps/core0.xml><?xml version="1.0" encoding="utf-8"?>
<cp:coreProperties xmlns:cp="http://schemas.openxmlformats.org/package/2006/metadata/core-properties" xmlns:dcterms="http://purl.org/dc/terms/" xmlns:dc="http://purl.org/dc/elements/1.1/" xmlns:xsi="http://www.w3.org/2001/XMLSchema-instance">
  <dcterms:created xsi:type="dcterms:W3CDTF">2025-04-10T05:51:00Z</dcterms:created>
  <dc:creator>Sadauskienė, Dalia</dc:creator>
  <dc:language>lt-LT</dc:language>
  <cp:lastModifiedBy>Darbuotojas</cp:lastModifiedBy>
  <dcterms:modified xsi:type="dcterms:W3CDTF">2025-04-10T05:51:00Z</dcterms:modified>
  <cp:revision>2</cp:revision>
</cp:coreProperties>
</file>